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F9D" w:rsidRPr="00433F9D" w:rsidRDefault="00433F9D" w:rsidP="00433F9D">
      <w:pPr>
        <w:spacing w:before="100" w:beforeAutospacing="1" w:after="100" w:afterAutospacing="1"/>
        <w:outlineLvl w:val="0"/>
        <w:rPr>
          <w:rFonts w:ascii="Times" w:eastAsia="Times New Roman" w:hAnsi="Times" w:cs="Times New Roman"/>
          <w:b/>
          <w:bCs/>
          <w:kern w:val="36"/>
          <w:sz w:val="48"/>
          <w:szCs w:val="48"/>
        </w:rPr>
      </w:pPr>
      <w:proofErr w:type="spellStart"/>
      <w:r w:rsidRPr="00433F9D">
        <w:rPr>
          <w:rFonts w:ascii="Times" w:eastAsia="Times New Roman" w:hAnsi="Times" w:cs="Times New Roman"/>
          <w:b/>
          <w:bCs/>
          <w:kern w:val="36"/>
          <w:sz w:val="48"/>
          <w:szCs w:val="48"/>
        </w:rPr>
        <w:t>Sahelanthropus</w:t>
      </w:r>
      <w:proofErr w:type="spellEnd"/>
      <w:r w:rsidRPr="00433F9D">
        <w:rPr>
          <w:rFonts w:ascii="Times" w:eastAsia="Times New Roman" w:hAnsi="Times" w:cs="Times New Roman"/>
          <w:b/>
          <w:bCs/>
          <w:kern w:val="36"/>
          <w:sz w:val="48"/>
          <w:szCs w:val="48"/>
        </w:rPr>
        <w:t xml:space="preserve"> </w:t>
      </w:r>
      <w:proofErr w:type="spellStart"/>
      <w:r w:rsidRPr="00433F9D">
        <w:rPr>
          <w:rFonts w:ascii="Times" w:eastAsia="Times New Roman" w:hAnsi="Times" w:cs="Times New Roman"/>
          <w:b/>
          <w:bCs/>
          <w:kern w:val="36"/>
          <w:sz w:val="48"/>
          <w:szCs w:val="48"/>
        </w:rPr>
        <w:t>tchadensis</w:t>
      </w:r>
      <w:proofErr w:type="spellEnd"/>
      <w:r w:rsidRPr="00433F9D">
        <w:rPr>
          <w:rFonts w:ascii="Times" w:eastAsia="Times New Roman" w:hAnsi="Times" w:cs="Times New Roman"/>
          <w:b/>
          <w:bCs/>
          <w:kern w:val="36"/>
          <w:sz w:val="48"/>
          <w:szCs w:val="48"/>
        </w:rPr>
        <w:t xml:space="preserve">: </w:t>
      </w:r>
      <w:proofErr w:type="gramStart"/>
      <w:r w:rsidRPr="00433F9D">
        <w:rPr>
          <w:rFonts w:ascii="Times" w:eastAsia="Times New Roman" w:hAnsi="Times" w:cs="Times New Roman"/>
          <w:b/>
          <w:bCs/>
          <w:kern w:val="36"/>
          <w:sz w:val="48"/>
          <w:szCs w:val="48"/>
        </w:rPr>
        <w:t xml:space="preserve">Ten Years After the </w:t>
      </w:r>
      <w:proofErr w:type="spellStart"/>
      <w:r w:rsidRPr="00433F9D">
        <w:rPr>
          <w:rFonts w:ascii="Times" w:eastAsia="Times New Roman" w:hAnsi="Times" w:cs="Times New Roman"/>
          <w:b/>
          <w:bCs/>
          <w:kern w:val="36"/>
          <w:sz w:val="48"/>
          <w:szCs w:val="48"/>
        </w:rPr>
        <w:t>Disocvery</w:t>
      </w:r>
      <w:proofErr w:type="spellEnd"/>
      <w:proofErr w:type="gramEnd"/>
    </w:p>
    <w:p w:rsidR="00433F9D" w:rsidRPr="00433F9D" w:rsidRDefault="00433F9D" w:rsidP="00433F9D">
      <w:pPr>
        <w:spacing w:before="100" w:beforeAutospacing="1" w:after="100" w:afterAutospacing="1"/>
        <w:outlineLvl w:val="1"/>
        <w:rPr>
          <w:rFonts w:ascii="Times" w:eastAsia="Times New Roman" w:hAnsi="Times" w:cs="Times New Roman"/>
          <w:b/>
          <w:bCs/>
          <w:sz w:val="36"/>
          <w:szCs w:val="36"/>
        </w:rPr>
      </w:pPr>
      <w:r w:rsidRPr="00433F9D">
        <w:rPr>
          <w:rFonts w:ascii="Times" w:eastAsia="Times New Roman" w:hAnsi="Times" w:cs="Times New Roman"/>
          <w:b/>
          <w:bCs/>
          <w:sz w:val="36"/>
          <w:szCs w:val="36"/>
        </w:rPr>
        <w:t xml:space="preserve">A decade ago, scientists unearthed what </w:t>
      </w:r>
      <w:proofErr w:type="gramStart"/>
      <w:r w:rsidRPr="00433F9D">
        <w:rPr>
          <w:rFonts w:ascii="Times" w:eastAsia="Times New Roman" w:hAnsi="Times" w:cs="Times New Roman"/>
          <w:b/>
          <w:bCs/>
          <w:sz w:val="36"/>
          <w:szCs w:val="36"/>
        </w:rPr>
        <w:t>may</w:t>
      </w:r>
      <w:proofErr w:type="gramEnd"/>
      <w:r w:rsidRPr="00433F9D">
        <w:rPr>
          <w:rFonts w:ascii="Times" w:eastAsia="Times New Roman" w:hAnsi="Times" w:cs="Times New Roman"/>
          <w:b/>
          <w:bCs/>
          <w:sz w:val="36"/>
          <w:szCs w:val="36"/>
        </w:rPr>
        <w:t xml:space="preserve"> be the oldest hominid ever found</w:t>
      </w:r>
    </w:p>
    <w:p w:rsidR="00433F9D" w:rsidRPr="00433F9D" w:rsidRDefault="00433F9D" w:rsidP="00433F9D">
      <w:pPr>
        <w:rPr>
          <w:rFonts w:ascii="Times" w:eastAsia="Times New Roman" w:hAnsi="Times" w:cs="Times New Roman"/>
          <w:sz w:val="20"/>
          <w:szCs w:val="20"/>
        </w:rPr>
      </w:pPr>
      <w:r w:rsidRPr="00433F9D">
        <w:rPr>
          <w:rFonts w:ascii="Times" w:eastAsia="Times New Roman" w:hAnsi="Times" w:cs="Times New Roman"/>
          <w:sz w:val="20"/>
          <w:szCs w:val="20"/>
        </w:rPr>
        <w:t xml:space="preserve">By </w:t>
      </w:r>
      <w:hyperlink r:id="rId5" w:history="1">
        <w:r w:rsidRPr="00433F9D">
          <w:rPr>
            <w:rFonts w:ascii="Times" w:eastAsia="Times New Roman" w:hAnsi="Times" w:cs="Times New Roman"/>
            <w:color w:val="0000FF"/>
            <w:sz w:val="20"/>
            <w:szCs w:val="20"/>
            <w:u w:val="single"/>
          </w:rPr>
          <w:t xml:space="preserve">Erin </w:t>
        </w:r>
        <w:proofErr w:type="spellStart"/>
        <w:r w:rsidRPr="00433F9D">
          <w:rPr>
            <w:rFonts w:ascii="Times" w:eastAsia="Times New Roman" w:hAnsi="Times" w:cs="Times New Roman"/>
            <w:color w:val="0000FF"/>
            <w:sz w:val="20"/>
            <w:szCs w:val="20"/>
            <w:u w:val="single"/>
          </w:rPr>
          <w:t>Wayman</w:t>
        </w:r>
        <w:proofErr w:type="spellEnd"/>
        <w:r w:rsidRPr="00433F9D">
          <w:rPr>
            <w:rFonts w:ascii="Times" w:eastAsia="Times New Roman" w:hAnsi="Times" w:cs="Times New Roman"/>
            <w:color w:val="0000FF"/>
            <w:sz w:val="20"/>
            <w:szCs w:val="20"/>
            <w:u w:val="single"/>
          </w:rPr>
          <w:t xml:space="preserve"> </w:t>
        </w:r>
      </w:hyperlink>
    </w:p>
    <w:p w:rsidR="00433F9D" w:rsidRDefault="00433F9D" w:rsidP="00433F9D">
      <w:pPr>
        <w:rPr>
          <w:rFonts w:ascii="Times" w:eastAsia="Times New Roman" w:hAnsi="Times" w:cs="Times New Roman"/>
          <w:sz w:val="20"/>
          <w:szCs w:val="20"/>
        </w:rPr>
      </w:pPr>
      <w:proofErr w:type="gramStart"/>
      <w:r w:rsidRPr="00433F9D">
        <w:rPr>
          <w:rFonts w:ascii="Times" w:eastAsia="Times New Roman" w:hAnsi="Times" w:cs="Times New Roman"/>
          <w:sz w:val="20"/>
          <w:szCs w:val="20"/>
        </w:rPr>
        <w:t>smithsonian.com</w:t>
      </w:r>
      <w:proofErr w:type="gramEnd"/>
      <w:r w:rsidRPr="00433F9D">
        <w:rPr>
          <w:rFonts w:ascii="Times" w:eastAsia="Times New Roman" w:hAnsi="Times" w:cs="Times New Roman"/>
          <w:sz w:val="20"/>
          <w:szCs w:val="20"/>
        </w:rPr>
        <w:t xml:space="preserve"> </w:t>
      </w:r>
      <w:r w:rsidRPr="00433F9D">
        <w:rPr>
          <w:rFonts w:ascii="Times" w:eastAsia="Times New Roman" w:hAnsi="Times" w:cs="Times New Roman"/>
          <w:sz w:val="20"/>
          <w:szCs w:val="20"/>
        </w:rPr>
        <w:br/>
        <w:t xml:space="preserve">July 16, 2012 </w:t>
      </w:r>
    </w:p>
    <w:p w:rsidR="00433F9D" w:rsidRPr="00433F9D" w:rsidRDefault="00433F9D" w:rsidP="00433F9D">
      <w:pPr>
        <w:rPr>
          <w:rFonts w:ascii="Times" w:eastAsia="Times New Roman" w:hAnsi="Times" w:cs="Times New Roman"/>
          <w:sz w:val="20"/>
          <w:szCs w:val="20"/>
        </w:rPr>
      </w:pPr>
    </w:p>
    <w:p w:rsidR="00433F9D" w:rsidRPr="00433F9D" w:rsidRDefault="00433F9D" w:rsidP="00433F9D">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969000" cy="3187700"/>
            <wp:effectExtent l="0" t="0" r="0" b="12700"/>
            <wp:docPr id="1" name="Picture 1" descr="http://blogs.smithsonianmag.com/hominids/files/2012/07/picresized_1341871608_640px-Sahelanthropus_tchadensis_-_TM_266-01-060-1_Global_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smithsonianmag.com/hominids/files/2012/07/picresized_1341871608_640px-Sahelanthropus_tchadensis_-_TM_266-01-060-1_Global_fon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00" cy="3187700"/>
                    </a:xfrm>
                    <a:prstGeom prst="rect">
                      <a:avLst/>
                    </a:prstGeom>
                    <a:noFill/>
                    <a:ln>
                      <a:noFill/>
                    </a:ln>
                  </pic:spPr>
                </pic:pic>
              </a:graphicData>
            </a:graphic>
          </wp:inline>
        </w:drawing>
      </w:r>
    </w:p>
    <w:p w:rsidR="00433F9D" w:rsidRPr="00433F9D" w:rsidRDefault="00433F9D" w:rsidP="00433F9D">
      <w:pPr>
        <w:spacing w:before="100" w:beforeAutospacing="1" w:after="100" w:afterAutospacing="1"/>
        <w:rPr>
          <w:rFonts w:ascii="Times" w:hAnsi="Times" w:cs="Times New Roman"/>
          <w:sz w:val="20"/>
          <w:szCs w:val="20"/>
        </w:rPr>
      </w:pPr>
      <w:r w:rsidRPr="00433F9D">
        <w:rPr>
          <w:rFonts w:ascii="Times" w:hAnsi="Times" w:cs="Times New Roman"/>
          <w:sz w:val="20"/>
          <w:szCs w:val="20"/>
        </w:rPr>
        <w:t xml:space="preserve">The seven-million-year-old </w:t>
      </w:r>
      <w:proofErr w:type="spellStart"/>
      <w:r w:rsidRPr="00433F9D">
        <w:rPr>
          <w:rFonts w:ascii="Times" w:hAnsi="Times" w:cs="Times New Roman"/>
          <w:sz w:val="20"/>
          <w:szCs w:val="20"/>
        </w:rPr>
        <w:t>Sahelanthropus</w:t>
      </w:r>
      <w:proofErr w:type="spellEnd"/>
      <w:r w:rsidRPr="00433F9D">
        <w:rPr>
          <w:rFonts w:ascii="Times" w:hAnsi="Times" w:cs="Times New Roman"/>
          <w:sz w:val="20"/>
          <w:szCs w:val="20"/>
        </w:rPr>
        <w:t xml:space="preserve"> </w:t>
      </w:r>
      <w:proofErr w:type="spellStart"/>
      <w:r w:rsidRPr="00433F9D">
        <w:rPr>
          <w:rFonts w:ascii="Times" w:hAnsi="Times" w:cs="Times New Roman"/>
          <w:sz w:val="20"/>
          <w:szCs w:val="20"/>
        </w:rPr>
        <w:t>tchadensis</w:t>
      </w:r>
      <w:proofErr w:type="spellEnd"/>
      <w:r w:rsidRPr="00433F9D">
        <w:rPr>
          <w:rFonts w:ascii="Times" w:hAnsi="Times" w:cs="Times New Roman"/>
          <w:sz w:val="20"/>
          <w:szCs w:val="20"/>
        </w:rPr>
        <w:t xml:space="preserve"> skull, known as </w:t>
      </w:r>
      <w:proofErr w:type="spellStart"/>
      <w:r w:rsidRPr="00433F9D">
        <w:rPr>
          <w:rFonts w:ascii="Times" w:hAnsi="Times" w:cs="Times New Roman"/>
          <w:sz w:val="20"/>
          <w:szCs w:val="20"/>
        </w:rPr>
        <w:t>Toumai</w:t>
      </w:r>
      <w:proofErr w:type="spellEnd"/>
      <w:r w:rsidRPr="00433F9D">
        <w:rPr>
          <w:rFonts w:ascii="Times" w:hAnsi="Times" w:cs="Times New Roman"/>
          <w:sz w:val="20"/>
          <w:szCs w:val="20"/>
        </w:rPr>
        <w:t xml:space="preserve">, viewed from different sides. Image: Didier </w:t>
      </w:r>
      <w:proofErr w:type="spellStart"/>
      <w:r w:rsidRPr="00433F9D">
        <w:rPr>
          <w:rFonts w:ascii="Times" w:hAnsi="Times" w:cs="Times New Roman"/>
          <w:sz w:val="20"/>
          <w:szCs w:val="20"/>
        </w:rPr>
        <w:t>Descouens</w:t>
      </w:r>
      <w:proofErr w:type="spellEnd"/>
      <w:r w:rsidRPr="00433F9D">
        <w:rPr>
          <w:rFonts w:ascii="Times" w:hAnsi="Times" w:cs="Times New Roman"/>
          <w:sz w:val="20"/>
          <w:szCs w:val="20"/>
        </w:rPr>
        <w:t>/</w:t>
      </w:r>
      <w:proofErr w:type="spellStart"/>
      <w:r w:rsidRPr="00433F9D">
        <w:rPr>
          <w:rFonts w:ascii="Times" w:hAnsi="Times" w:cs="Times New Roman"/>
          <w:sz w:val="20"/>
          <w:szCs w:val="20"/>
        </w:rPr>
        <w:t>Wikicommons</w:t>
      </w:r>
      <w:proofErr w:type="spellEnd"/>
    </w:p>
    <w:p w:rsidR="00433F9D" w:rsidRPr="00433F9D" w:rsidRDefault="00433F9D" w:rsidP="00433F9D">
      <w:pPr>
        <w:spacing w:before="100" w:beforeAutospacing="1" w:after="100" w:afterAutospacing="1"/>
        <w:rPr>
          <w:rFonts w:ascii="Times" w:hAnsi="Times" w:cs="Times New Roman"/>
          <w:sz w:val="20"/>
          <w:szCs w:val="20"/>
        </w:rPr>
      </w:pPr>
      <w:r w:rsidRPr="00433F9D">
        <w:rPr>
          <w:rFonts w:ascii="Times" w:hAnsi="Times" w:cs="Times New Roman"/>
          <w:sz w:val="20"/>
          <w:szCs w:val="20"/>
        </w:rPr>
        <w:t>Ten years ago, an international group of anthropologists made a bold claim: They had unearthed the earliest hominid ever found, in the Sahel region of Chad. They named their discovery </w:t>
      </w:r>
      <w:proofErr w:type="spellStart"/>
      <w:r w:rsidRPr="00433F9D">
        <w:rPr>
          <w:rFonts w:ascii="Times" w:hAnsi="Times" w:cs="Times New Roman"/>
          <w:i/>
          <w:iCs/>
          <w:sz w:val="20"/>
          <w:szCs w:val="20"/>
        </w:rPr>
        <w:t>Sahelanthropus</w:t>
      </w:r>
      <w:proofErr w:type="spellEnd"/>
      <w:r w:rsidRPr="00433F9D">
        <w:rPr>
          <w:rFonts w:ascii="Times" w:hAnsi="Times" w:cs="Times New Roman"/>
          <w:i/>
          <w:iCs/>
          <w:sz w:val="20"/>
          <w:szCs w:val="20"/>
        </w:rPr>
        <w:t xml:space="preserve"> </w:t>
      </w:r>
      <w:proofErr w:type="spellStart"/>
      <w:r w:rsidRPr="00433F9D">
        <w:rPr>
          <w:rFonts w:ascii="Times" w:hAnsi="Times" w:cs="Times New Roman"/>
          <w:i/>
          <w:iCs/>
          <w:sz w:val="20"/>
          <w:szCs w:val="20"/>
        </w:rPr>
        <w:t>tchadensis</w:t>
      </w:r>
      <w:proofErr w:type="spellEnd"/>
      <w:r w:rsidRPr="00433F9D">
        <w:rPr>
          <w:rFonts w:ascii="Times" w:hAnsi="Times" w:cs="Times New Roman"/>
          <w:sz w:val="20"/>
          <w:szCs w:val="20"/>
        </w:rPr>
        <w:t>. Today, many anthropologists agree that the seven-million-year-old </w:t>
      </w:r>
      <w:r w:rsidRPr="00433F9D">
        <w:rPr>
          <w:rFonts w:ascii="Times" w:hAnsi="Times" w:cs="Times New Roman"/>
          <w:i/>
          <w:iCs/>
          <w:sz w:val="20"/>
          <w:szCs w:val="20"/>
        </w:rPr>
        <w:fldChar w:fldCharType="begin"/>
      </w:r>
      <w:r w:rsidRPr="00433F9D">
        <w:rPr>
          <w:rFonts w:ascii="Times" w:hAnsi="Times" w:cs="Times New Roman"/>
          <w:i/>
          <w:iCs/>
          <w:sz w:val="20"/>
          <w:szCs w:val="20"/>
        </w:rPr>
        <w:instrText xml:space="preserve"> HYPERLINK "http://humanorigins.si.edu/evidence/human-fossils/species/sahelanthropus-tchadensis" \t "_blank" </w:instrText>
      </w:r>
      <w:r w:rsidRPr="00433F9D">
        <w:rPr>
          <w:rFonts w:ascii="Times" w:hAnsi="Times" w:cs="Times New Roman"/>
          <w:i/>
          <w:iCs/>
          <w:sz w:val="20"/>
          <w:szCs w:val="20"/>
        </w:rPr>
      </w:r>
      <w:r w:rsidRPr="00433F9D">
        <w:rPr>
          <w:rFonts w:ascii="Times" w:hAnsi="Times" w:cs="Times New Roman"/>
          <w:i/>
          <w:iCs/>
          <w:sz w:val="20"/>
          <w:szCs w:val="20"/>
        </w:rPr>
        <w:fldChar w:fldCharType="separate"/>
      </w:r>
      <w:proofErr w:type="spellStart"/>
      <w:r w:rsidRPr="00433F9D">
        <w:rPr>
          <w:rFonts w:ascii="Times" w:hAnsi="Times" w:cs="Times New Roman"/>
          <w:i/>
          <w:iCs/>
          <w:color w:val="0000FF"/>
          <w:sz w:val="20"/>
          <w:szCs w:val="20"/>
          <w:u w:val="single"/>
        </w:rPr>
        <w:t>Sahelanthropus</w:t>
      </w:r>
      <w:proofErr w:type="spellEnd"/>
      <w:r w:rsidRPr="00433F9D">
        <w:rPr>
          <w:rFonts w:ascii="Times" w:hAnsi="Times" w:cs="Times New Roman"/>
          <w:i/>
          <w:iCs/>
          <w:sz w:val="20"/>
          <w:szCs w:val="20"/>
        </w:rPr>
        <w:fldChar w:fldCharType="end"/>
      </w:r>
      <w:r w:rsidRPr="00433F9D">
        <w:rPr>
          <w:rFonts w:ascii="Times" w:hAnsi="Times" w:cs="Times New Roman"/>
          <w:sz w:val="20"/>
          <w:szCs w:val="20"/>
        </w:rPr>
        <w:t> was an early hominid while others suggest it was nothing more than an ancient ape.</w:t>
      </w:r>
    </w:p>
    <w:p w:rsidR="00433F9D" w:rsidRPr="00433F9D" w:rsidRDefault="00433F9D" w:rsidP="00433F9D">
      <w:pPr>
        <w:spacing w:before="100" w:beforeAutospacing="1" w:after="100" w:afterAutospacing="1"/>
        <w:rPr>
          <w:rFonts w:ascii="Times" w:hAnsi="Times" w:cs="Times New Roman"/>
          <w:sz w:val="20"/>
          <w:szCs w:val="20"/>
        </w:rPr>
      </w:pPr>
      <w:r w:rsidRPr="00433F9D">
        <w:rPr>
          <w:rFonts w:ascii="Times" w:hAnsi="Times" w:cs="Times New Roman"/>
          <w:sz w:val="20"/>
          <w:szCs w:val="20"/>
        </w:rPr>
        <w:t xml:space="preserve">The team, led by Michel Brunet, now at the </w:t>
      </w:r>
      <w:proofErr w:type="spellStart"/>
      <w:r w:rsidRPr="00433F9D">
        <w:rPr>
          <w:rFonts w:ascii="Times" w:hAnsi="Times" w:cs="Times New Roman"/>
          <w:sz w:val="20"/>
          <w:szCs w:val="20"/>
        </w:rPr>
        <w:t>Collège</w:t>
      </w:r>
      <w:proofErr w:type="spellEnd"/>
      <w:r w:rsidRPr="00433F9D">
        <w:rPr>
          <w:rFonts w:ascii="Times" w:hAnsi="Times" w:cs="Times New Roman"/>
          <w:sz w:val="20"/>
          <w:szCs w:val="20"/>
        </w:rPr>
        <w:t xml:space="preserve"> de France, </w:t>
      </w:r>
      <w:r w:rsidRPr="00433F9D">
        <w:rPr>
          <w:rFonts w:ascii="Times" w:hAnsi="Times" w:cs="Times New Roman"/>
          <w:sz w:val="20"/>
          <w:szCs w:val="20"/>
        </w:rPr>
        <w:fldChar w:fldCharType="begin"/>
      </w:r>
      <w:r w:rsidRPr="00433F9D">
        <w:rPr>
          <w:rFonts w:ascii="Times" w:hAnsi="Times" w:cs="Times New Roman"/>
          <w:sz w:val="20"/>
          <w:szCs w:val="20"/>
        </w:rPr>
        <w:instrText xml:space="preserve"> HYPERLINK "http://www.nature.com/nature/journal/v418/n6894/full/nature00879.html" \t "_blank" </w:instrText>
      </w:r>
      <w:r w:rsidRPr="00433F9D">
        <w:rPr>
          <w:rFonts w:ascii="Times" w:hAnsi="Times" w:cs="Times New Roman"/>
          <w:sz w:val="20"/>
          <w:szCs w:val="20"/>
        </w:rPr>
      </w:r>
      <w:r w:rsidRPr="00433F9D">
        <w:rPr>
          <w:rFonts w:ascii="Times" w:hAnsi="Times" w:cs="Times New Roman"/>
          <w:sz w:val="20"/>
          <w:szCs w:val="20"/>
        </w:rPr>
        <w:fldChar w:fldCharType="separate"/>
      </w:r>
      <w:r w:rsidRPr="00433F9D">
        <w:rPr>
          <w:rFonts w:ascii="Times" w:hAnsi="Times" w:cs="Times New Roman"/>
          <w:color w:val="0000FF"/>
          <w:sz w:val="20"/>
          <w:szCs w:val="20"/>
          <w:u w:val="single"/>
        </w:rPr>
        <w:t xml:space="preserve">originally found six hominid specimens in </w:t>
      </w:r>
      <w:proofErr w:type="spellStart"/>
      <w:r w:rsidRPr="00433F9D">
        <w:rPr>
          <w:rFonts w:ascii="Times" w:hAnsi="Times" w:cs="Times New Roman"/>
          <w:color w:val="0000FF"/>
          <w:sz w:val="20"/>
          <w:szCs w:val="20"/>
          <w:u w:val="single"/>
        </w:rPr>
        <w:t>Djurab</w:t>
      </w:r>
      <w:proofErr w:type="spellEnd"/>
      <w:r w:rsidRPr="00433F9D">
        <w:rPr>
          <w:rFonts w:ascii="Times" w:hAnsi="Times" w:cs="Times New Roman"/>
          <w:color w:val="0000FF"/>
          <w:sz w:val="20"/>
          <w:szCs w:val="20"/>
          <w:u w:val="single"/>
        </w:rPr>
        <w:t xml:space="preserve"> Desert of northern Chad in 2001</w:t>
      </w:r>
      <w:r w:rsidRPr="00433F9D">
        <w:rPr>
          <w:rFonts w:ascii="Times" w:hAnsi="Times" w:cs="Times New Roman"/>
          <w:sz w:val="20"/>
          <w:szCs w:val="20"/>
        </w:rPr>
        <w:fldChar w:fldCharType="end"/>
      </w:r>
      <w:r w:rsidRPr="00433F9D">
        <w:rPr>
          <w:rFonts w:ascii="Times" w:hAnsi="Times" w:cs="Times New Roman"/>
          <w:sz w:val="20"/>
          <w:szCs w:val="20"/>
        </w:rPr>
        <w:t xml:space="preserve">. The discovery included a nearly complete, yet distorted, skull (nicknamed </w:t>
      </w:r>
      <w:proofErr w:type="spellStart"/>
      <w:r w:rsidRPr="00433F9D">
        <w:rPr>
          <w:rFonts w:ascii="Times" w:hAnsi="Times" w:cs="Times New Roman"/>
          <w:sz w:val="20"/>
          <w:szCs w:val="20"/>
        </w:rPr>
        <w:t>Toumaï</w:t>
      </w:r>
      <w:proofErr w:type="spellEnd"/>
      <w:r w:rsidRPr="00433F9D">
        <w:rPr>
          <w:rFonts w:ascii="Times" w:hAnsi="Times" w:cs="Times New Roman"/>
          <w:sz w:val="20"/>
          <w:szCs w:val="20"/>
        </w:rPr>
        <w:t xml:space="preserve">, meaning “hope of life” in the local </w:t>
      </w:r>
      <w:proofErr w:type="spellStart"/>
      <w:r w:rsidRPr="00433F9D">
        <w:rPr>
          <w:rFonts w:ascii="Times" w:hAnsi="Times" w:cs="Times New Roman"/>
          <w:sz w:val="20"/>
          <w:szCs w:val="20"/>
        </w:rPr>
        <w:t>Goran</w:t>
      </w:r>
      <w:proofErr w:type="spellEnd"/>
      <w:r w:rsidRPr="00433F9D">
        <w:rPr>
          <w:rFonts w:ascii="Times" w:hAnsi="Times" w:cs="Times New Roman"/>
          <w:sz w:val="20"/>
          <w:szCs w:val="20"/>
        </w:rPr>
        <w:t xml:space="preserve"> language). Although very primitive, the skull, jaw and teeth displayed some hominid-like traits.</w:t>
      </w:r>
      <w:r w:rsidRPr="00433F9D">
        <w:rPr>
          <w:rFonts w:ascii="Times" w:hAnsi="Times" w:cs="Times New Roman"/>
          <w:i/>
          <w:iCs/>
          <w:sz w:val="20"/>
          <w:szCs w:val="20"/>
        </w:rPr>
        <w:t> </w:t>
      </w:r>
      <w:r w:rsidRPr="00433F9D">
        <w:rPr>
          <w:rFonts w:ascii="Times" w:hAnsi="Times" w:cs="Times New Roman"/>
          <w:sz w:val="20"/>
          <w:szCs w:val="20"/>
        </w:rPr>
        <w:t>For instance, the species had a relatively flat face instead of a protruding muzzle like a chimp. And the tip of the canine tooth was worn down, as it is in humans. This suggested </w:t>
      </w:r>
      <w:proofErr w:type="spellStart"/>
      <w:r w:rsidRPr="00433F9D">
        <w:rPr>
          <w:rFonts w:ascii="Times" w:hAnsi="Times" w:cs="Times New Roman"/>
          <w:i/>
          <w:iCs/>
          <w:sz w:val="20"/>
          <w:szCs w:val="20"/>
        </w:rPr>
        <w:t>Sahelanthropus</w:t>
      </w:r>
      <w:proofErr w:type="spellEnd"/>
      <w:r w:rsidRPr="00433F9D">
        <w:rPr>
          <w:rFonts w:ascii="Times" w:hAnsi="Times" w:cs="Times New Roman"/>
          <w:sz w:val="20"/>
          <w:szCs w:val="20"/>
        </w:rPr>
        <w:t xml:space="preserve"> lacked a “honing” complex in which the </w:t>
      </w:r>
      <w:proofErr w:type="gramStart"/>
      <w:r w:rsidRPr="00433F9D">
        <w:rPr>
          <w:rFonts w:ascii="Times" w:hAnsi="Times" w:cs="Times New Roman"/>
          <w:sz w:val="20"/>
          <w:szCs w:val="20"/>
        </w:rPr>
        <w:t>back side</w:t>
      </w:r>
      <w:proofErr w:type="gramEnd"/>
      <w:r w:rsidRPr="00433F9D">
        <w:rPr>
          <w:rFonts w:ascii="Times" w:hAnsi="Times" w:cs="Times New Roman"/>
          <w:sz w:val="20"/>
          <w:szCs w:val="20"/>
        </w:rPr>
        <w:t xml:space="preserve"> of the upper canine sharpens itself against the lower first premolar (what your dentist might call a bicuspid). This appears to be a trait that hominids lost after they split from the chimpanzee lineage. In addition, </w:t>
      </w:r>
      <w:proofErr w:type="spellStart"/>
      <w:r w:rsidRPr="00433F9D">
        <w:rPr>
          <w:rFonts w:ascii="Times" w:hAnsi="Times" w:cs="Times New Roman"/>
          <w:i/>
          <w:iCs/>
          <w:sz w:val="20"/>
          <w:szCs w:val="20"/>
        </w:rPr>
        <w:t>Sahelanthropus</w:t>
      </w:r>
      <w:proofErr w:type="spellEnd"/>
      <w:r w:rsidRPr="00433F9D">
        <w:rPr>
          <w:rFonts w:ascii="Times" w:hAnsi="Times" w:cs="Times New Roman"/>
          <w:i/>
          <w:iCs/>
          <w:sz w:val="20"/>
          <w:szCs w:val="20"/>
        </w:rPr>
        <w:t>’</w:t>
      </w:r>
      <w:r w:rsidRPr="00433F9D">
        <w:rPr>
          <w:rFonts w:ascii="Times" w:hAnsi="Times" w:cs="Times New Roman"/>
          <w:sz w:val="20"/>
          <w:szCs w:val="20"/>
        </w:rPr>
        <w:t> </w:t>
      </w:r>
      <w:r w:rsidRPr="00433F9D">
        <w:rPr>
          <w:rFonts w:ascii="Times" w:hAnsi="Times" w:cs="Times New Roman"/>
          <w:sz w:val="20"/>
          <w:szCs w:val="20"/>
        </w:rPr>
        <w:fldChar w:fldCharType="begin"/>
      </w:r>
      <w:r w:rsidRPr="00433F9D">
        <w:rPr>
          <w:rFonts w:ascii="Times" w:hAnsi="Times" w:cs="Times New Roman"/>
          <w:sz w:val="20"/>
          <w:szCs w:val="20"/>
        </w:rPr>
        <w:instrText xml:space="preserve"> HYPERLINK "http://en.wikipedia.org/wiki/Foramen_magnum" \t "_blank" </w:instrText>
      </w:r>
      <w:r w:rsidRPr="00433F9D">
        <w:rPr>
          <w:rFonts w:ascii="Times" w:hAnsi="Times" w:cs="Times New Roman"/>
          <w:sz w:val="20"/>
          <w:szCs w:val="20"/>
        </w:rPr>
      </w:r>
      <w:r w:rsidRPr="00433F9D">
        <w:rPr>
          <w:rFonts w:ascii="Times" w:hAnsi="Times" w:cs="Times New Roman"/>
          <w:sz w:val="20"/>
          <w:szCs w:val="20"/>
        </w:rPr>
        <w:fldChar w:fldCharType="separate"/>
      </w:r>
      <w:r w:rsidRPr="00433F9D">
        <w:rPr>
          <w:rFonts w:ascii="Times" w:hAnsi="Times" w:cs="Times New Roman"/>
          <w:color w:val="0000FF"/>
          <w:sz w:val="20"/>
          <w:szCs w:val="20"/>
          <w:u w:val="single"/>
        </w:rPr>
        <w:t>foramen magnum</w:t>
      </w:r>
      <w:r w:rsidRPr="00433F9D">
        <w:rPr>
          <w:rFonts w:ascii="Times" w:hAnsi="Times" w:cs="Times New Roman"/>
          <w:sz w:val="20"/>
          <w:szCs w:val="20"/>
        </w:rPr>
        <w:fldChar w:fldCharType="end"/>
      </w:r>
      <w:r w:rsidRPr="00433F9D">
        <w:rPr>
          <w:rFonts w:ascii="Times" w:hAnsi="Times" w:cs="Times New Roman"/>
          <w:sz w:val="20"/>
          <w:szCs w:val="20"/>
        </w:rPr>
        <w:t xml:space="preserve">—the hole at the base of the skull that the spinal cord runs through—was </w:t>
      </w:r>
      <w:r w:rsidRPr="00433F9D">
        <w:rPr>
          <w:rFonts w:ascii="Times" w:hAnsi="Times" w:cs="Times New Roman"/>
          <w:sz w:val="20"/>
          <w:szCs w:val="20"/>
        </w:rPr>
        <w:lastRenderedPageBreak/>
        <w:t>situated further forward than a chimp’s, implying </w:t>
      </w:r>
      <w:proofErr w:type="spellStart"/>
      <w:r w:rsidRPr="00433F9D">
        <w:rPr>
          <w:rFonts w:ascii="Times" w:hAnsi="Times" w:cs="Times New Roman"/>
          <w:i/>
          <w:iCs/>
          <w:sz w:val="20"/>
          <w:szCs w:val="20"/>
        </w:rPr>
        <w:t>Sahelanthropus</w:t>
      </w:r>
      <w:proofErr w:type="spellEnd"/>
      <w:r w:rsidRPr="00433F9D">
        <w:rPr>
          <w:rFonts w:ascii="Times" w:hAnsi="Times" w:cs="Times New Roman"/>
          <w:sz w:val="20"/>
          <w:szCs w:val="20"/>
        </w:rPr>
        <w:t xml:space="preserve"> had an erect posture and therefore walked upright on two legs. In 2005, </w:t>
      </w:r>
      <w:r w:rsidRPr="00433F9D">
        <w:rPr>
          <w:rFonts w:ascii="Times" w:hAnsi="Times" w:cs="Times New Roman"/>
          <w:sz w:val="20"/>
          <w:szCs w:val="20"/>
        </w:rPr>
        <w:fldChar w:fldCharType="begin"/>
      </w:r>
      <w:r w:rsidRPr="00433F9D">
        <w:rPr>
          <w:rFonts w:ascii="Times" w:hAnsi="Times" w:cs="Times New Roman"/>
          <w:sz w:val="20"/>
          <w:szCs w:val="20"/>
        </w:rPr>
        <w:instrText xml:space="preserve"> HYPERLINK "http://www.nature.com/nature/journal/v434/n7034/full/nature03392.html" \t "_blank" </w:instrText>
      </w:r>
      <w:r w:rsidRPr="00433F9D">
        <w:rPr>
          <w:rFonts w:ascii="Times" w:hAnsi="Times" w:cs="Times New Roman"/>
          <w:sz w:val="20"/>
          <w:szCs w:val="20"/>
        </w:rPr>
      </w:r>
      <w:r w:rsidRPr="00433F9D">
        <w:rPr>
          <w:rFonts w:ascii="Times" w:hAnsi="Times" w:cs="Times New Roman"/>
          <w:sz w:val="20"/>
          <w:szCs w:val="20"/>
        </w:rPr>
        <w:fldChar w:fldCharType="separate"/>
      </w:r>
      <w:r w:rsidRPr="00433F9D">
        <w:rPr>
          <w:rFonts w:ascii="Times" w:hAnsi="Times" w:cs="Times New Roman"/>
          <w:color w:val="0000FF"/>
          <w:sz w:val="20"/>
          <w:szCs w:val="20"/>
          <w:u w:val="single"/>
        </w:rPr>
        <w:t xml:space="preserve">the team announced additional jaw and teeth discoveries from </w:t>
      </w:r>
      <w:proofErr w:type="spellStart"/>
      <w:r w:rsidRPr="00433F9D">
        <w:rPr>
          <w:rFonts w:ascii="Times" w:hAnsi="Times" w:cs="Times New Roman"/>
          <w:color w:val="0000FF"/>
          <w:sz w:val="20"/>
          <w:szCs w:val="20"/>
          <w:u w:val="single"/>
        </w:rPr>
        <w:t>Djurab</w:t>
      </w:r>
      <w:proofErr w:type="spellEnd"/>
      <w:r w:rsidRPr="00433F9D">
        <w:rPr>
          <w:rFonts w:ascii="Times" w:hAnsi="Times" w:cs="Times New Roman"/>
          <w:sz w:val="20"/>
          <w:szCs w:val="20"/>
        </w:rPr>
        <w:fldChar w:fldCharType="end"/>
      </w:r>
      <w:r w:rsidRPr="00433F9D">
        <w:rPr>
          <w:rFonts w:ascii="Times" w:hAnsi="Times" w:cs="Times New Roman"/>
          <w:sz w:val="20"/>
          <w:szCs w:val="20"/>
        </w:rPr>
        <w:t xml:space="preserve">, as well as a </w:t>
      </w:r>
      <w:r w:rsidRPr="00433F9D">
        <w:rPr>
          <w:rFonts w:ascii="Times" w:hAnsi="Times" w:cs="Times New Roman"/>
          <w:sz w:val="20"/>
          <w:szCs w:val="20"/>
        </w:rPr>
        <w:fldChar w:fldCharType="begin"/>
      </w:r>
      <w:r w:rsidRPr="00433F9D">
        <w:rPr>
          <w:rFonts w:ascii="Times" w:hAnsi="Times" w:cs="Times New Roman"/>
          <w:sz w:val="20"/>
          <w:szCs w:val="20"/>
        </w:rPr>
        <w:instrText xml:space="preserve"> HYPERLINK "http://www.nature.com/nature/journal/v434/n7034/full/nature03397.html" \t "_blank" </w:instrText>
      </w:r>
      <w:r w:rsidRPr="00433F9D">
        <w:rPr>
          <w:rFonts w:ascii="Times" w:hAnsi="Times" w:cs="Times New Roman"/>
          <w:sz w:val="20"/>
          <w:szCs w:val="20"/>
        </w:rPr>
      </w:r>
      <w:r w:rsidRPr="00433F9D">
        <w:rPr>
          <w:rFonts w:ascii="Times" w:hAnsi="Times" w:cs="Times New Roman"/>
          <w:sz w:val="20"/>
          <w:szCs w:val="20"/>
        </w:rPr>
        <w:fldChar w:fldCharType="separate"/>
      </w:r>
      <w:r w:rsidRPr="00433F9D">
        <w:rPr>
          <w:rFonts w:ascii="Times" w:hAnsi="Times" w:cs="Times New Roman"/>
          <w:color w:val="0000FF"/>
          <w:sz w:val="20"/>
          <w:szCs w:val="20"/>
          <w:u w:val="single"/>
        </w:rPr>
        <w:t>virtual reconstruction of the skull</w:t>
      </w:r>
      <w:r w:rsidRPr="00433F9D">
        <w:rPr>
          <w:rFonts w:ascii="Times" w:hAnsi="Times" w:cs="Times New Roman"/>
          <w:sz w:val="20"/>
          <w:szCs w:val="20"/>
        </w:rPr>
        <w:fldChar w:fldCharType="end"/>
      </w:r>
      <w:r w:rsidRPr="00433F9D">
        <w:rPr>
          <w:rFonts w:ascii="Times" w:hAnsi="Times" w:cs="Times New Roman"/>
          <w:sz w:val="20"/>
          <w:szCs w:val="20"/>
        </w:rPr>
        <w:t xml:space="preserve"> that corrected the distortion. These new pieces of evidence supported the original find, the researchers said.</w:t>
      </w:r>
      <w:r w:rsidRPr="00433F9D">
        <w:rPr>
          <w:rFonts w:ascii="Times" w:eastAsia="Times New Roman" w:hAnsi="Times" w:cs="Times New Roman"/>
          <w:sz w:val="20"/>
          <w:szCs w:val="20"/>
        </w:rPr>
        <w:fldChar w:fldCharType="begin"/>
      </w:r>
      <w:r w:rsidRPr="00433F9D">
        <w:rPr>
          <w:rFonts w:ascii="Times" w:eastAsia="Times New Roman" w:hAnsi="Times" w:cs="Times New Roman"/>
          <w:sz w:val="20"/>
          <w:szCs w:val="20"/>
        </w:rPr>
        <w:instrText xml:space="preserve"> HYPERLINK "http://blogs.smithsonianmag.com/hominids/files/2012/07/picresized_1341871654_7283201268_7eb0b27509_c1.jpg" </w:instrText>
      </w:r>
      <w:r w:rsidRPr="00433F9D">
        <w:rPr>
          <w:rFonts w:ascii="Times" w:eastAsia="Times New Roman" w:hAnsi="Times" w:cs="Times New Roman"/>
          <w:sz w:val="20"/>
          <w:szCs w:val="20"/>
        </w:rPr>
      </w:r>
      <w:r w:rsidRPr="00433F9D">
        <w:rPr>
          <w:rFonts w:ascii="Times" w:eastAsia="Times New Roman" w:hAnsi="Times" w:cs="Times New Roman"/>
          <w:sz w:val="20"/>
          <w:szCs w:val="20"/>
        </w:rPr>
        <w:fldChar w:fldCharType="separate"/>
      </w:r>
    </w:p>
    <w:p w:rsidR="00433F9D" w:rsidRPr="00433F9D" w:rsidRDefault="00433F9D" w:rsidP="00433F9D">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14:anchorId="6430B3F9" wp14:editId="3B754FCB">
            <wp:extent cx="3810000" cy="2908300"/>
            <wp:effectExtent l="0" t="0" r="0" b="12700"/>
            <wp:docPr id="3" name="Picture 3" descr="http://blogs.smithsonianmag.com/hominids/files/2012/07/picresized_1341871654_7283201268_7eb0b27509_c1-300x229.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smithsonianmag.com/hominids/files/2012/07/picresized_1341871654_7283201268_7eb0b27509_c1-300x229.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908300"/>
                    </a:xfrm>
                    <a:prstGeom prst="rect">
                      <a:avLst/>
                    </a:prstGeom>
                    <a:noFill/>
                    <a:ln>
                      <a:noFill/>
                    </a:ln>
                  </pic:spPr>
                </pic:pic>
              </a:graphicData>
            </a:graphic>
          </wp:inline>
        </w:drawing>
      </w:r>
      <w:r w:rsidRPr="00433F9D">
        <w:rPr>
          <w:rFonts w:ascii="Times" w:eastAsia="Times New Roman" w:hAnsi="Times" w:cs="Times New Roman"/>
          <w:sz w:val="20"/>
          <w:szCs w:val="20"/>
        </w:rPr>
        <w:fldChar w:fldCharType="end"/>
      </w:r>
    </w:p>
    <w:p w:rsidR="00433F9D" w:rsidRPr="00433F9D" w:rsidRDefault="00433F9D" w:rsidP="00433F9D">
      <w:pPr>
        <w:spacing w:before="100" w:beforeAutospacing="1" w:after="100" w:afterAutospacing="1"/>
        <w:rPr>
          <w:rFonts w:ascii="Times" w:hAnsi="Times" w:cs="Times New Roman"/>
          <w:sz w:val="20"/>
          <w:szCs w:val="20"/>
        </w:rPr>
      </w:pPr>
      <w:proofErr w:type="gramStart"/>
      <w:r w:rsidRPr="00433F9D">
        <w:rPr>
          <w:rFonts w:ascii="Times" w:hAnsi="Times" w:cs="Times New Roman"/>
          <w:sz w:val="20"/>
          <w:szCs w:val="20"/>
        </w:rPr>
        <w:t xml:space="preserve">A reconstruction of </w:t>
      </w:r>
      <w:proofErr w:type="spellStart"/>
      <w:r w:rsidRPr="00433F9D">
        <w:rPr>
          <w:rFonts w:ascii="Times" w:hAnsi="Times" w:cs="Times New Roman"/>
          <w:sz w:val="20"/>
          <w:szCs w:val="20"/>
        </w:rPr>
        <w:t>Sahelanthropus</w:t>
      </w:r>
      <w:proofErr w:type="spellEnd"/>
      <w:r w:rsidRPr="00433F9D">
        <w:rPr>
          <w:rFonts w:ascii="Times" w:hAnsi="Times" w:cs="Times New Roman"/>
          <w:sz w:val="20"/>
          <w:szCs w:val="20"/>
        </w:rPr>
        <w:t xml:space="preserve"> </w:t>
      </w:r>
      <w:proofErr w:type="spellStart"/>
      <w:r w:rsidRPr="00433F9D">
        <w:rPr>
          <w:rFonts w:ascii="Times" w:hAnsi="Times" w:cs="Times New Roman"/>
          <w:sz w:val="20"/>
          <w:szCs w:val="20"/>
        </w:rPr>
        <w:t>tchadensis</w:t>
      </w:r>
      <w:proofErr w:type="spellEnd"/>
      <w:r w:rsidRPr="00433F9D">
        <w:rPr>
          <w:rFonts w:ascii="Times" w:hAnsi="Times" w:cs="Times New Roman"/>
          <w:sz w:val="20"/>
          <w:szCs w:val="20"/>
        </w:rPr>
        <w:t>.</w:t>
      </w:r>
      <w:proofErr w:type="gramEnd"/>
      <w:r w:rsidRPr="00433F9D">
        <w:rPr>
          <w:rFonts w:ascii="Times" w:hAnsi="Times" w:cs="Times New Roman"/>
          <w:sz w:val="20"/>
          <w:szCs w:val="20"/>
        </w:rPr>
        <w:t xml:space="preserve"> Image: dctim1/Flickr</w:t>
      </w:r>
    </w:p>
    <w:p w:rsidR="00433F9D" w:rsidRPr="00433F9D" w:rsidRDefault="00433F9D" w:rsidP="00433F9D">
      <w:pPr>
        <w:spacing w:before="100" w:beforeAutospacing="1" w:after="100" w:afterAutospacing="1"/>
        <w:rPr>
          <w:rFonts w:ascii="Times" w:hAnsi="Times" w:cs="Times New Roman"/>
          <w:sz w:val="20"/>
          <w:szCs w:val="20"/>
        </w:rPr>
      </w:pPr>
      <w:r w:rsidRPr="00433F9D">
        <w:rPr>
          <w:rFonts w:ascii="Times" w:hAnsi="Times" w:cs="Times New Roman"/>
          <w:sz w:val="20"/>
          <w:szCs w:val="20"/>
        </w:rPr>
        <w:t xml:space="preserve">Based on the type and ages of other animal fossils found near </w:t>
      </w:r>
      <w:proofErr w:type="spellStart"/>
      <w:r w:rsidRPr="00433F9D">
        <w:rPr>
          <w:rFonts w:ascii="Times" w:hAnsi="Times" w:cs="Times New Roman"/>
          <w:i/>
          <w:iCs/>
          <w:sz w:val="20"/>
          <w:szCs w:val="20"/>
        </w:rPr>
        <w:t>Sahelanthropus</w:t>
      </w:r>
      <w:proofErr w:type="spellEnd"/>
      <w:r w:rsidRPr="00433F9D">
        <w:rPr>
          <w:rFonts w:ascii="Times" w:hAnsi="Times" w:cs="Times New Roman"/>
          <w:sz w:val="20"/>
          <w:szCs w:val="20"/>
        </w:rPr>
        <w:t>—including freshwater fish, crocodiles, rodents and monkeys—the researchers concluded </w:t>
      </w:r>
      <w:r w:rsidRPr="00433F9D">
        <w:rPr>
          <w:rFonts w:ascii="Times" w:hAnsi="Times" w:cs="Times New Roman"/>
          <w:sz w:val="20"/>
          <w:szCs w:val="20"/>
        </w:rPr>
        <w:fldChar w:fldCharType="begin"/>
      </w:r>
      <w:r w:rsidRPr="00433F9D">
        <w:rPr>
          <w:rFonts w:ascii="Times" w:hAnsi="Times" w:cs="Times New Roman"/>
          <w:sz w:val="20"/>
          <w:szCs w:val="20"/>
        </w:rPr>
        <w:instrText xml:space="preserve"> HYPERLINK "http://www.nature.com/nature/journal/v418/n6894/full/nature00880.html" \t "_blank" </w:instrText>
      </w:r>
      <w:r w:rsidRPr="00433F9D">
        <w:rPr>
          <w:rFonts w:ascii="Times" w:hAnsi="Times" w:cs="Times New Roman"/>
          <w:sz w:val="20"/>
          <w:szCs w:val="20"/>
        </w:rPr>
      </w:r>
      <w:r w:rsidRPr="00433F9D">
        <w:rPr>
          <w:rFonts w:ascii="Times" w:hAnsi="Times" w:cs="Times New Roman"/>
          <w:sz w:val="20"/>
          <w:szCs w:val="20"/>
        </w:rPr>
        <w:fldChar w:fldCharType="separate"/>
      </w:r>
      <w:r w:rsidRPr="00433F9D">
        <w:rPr>
          <w:rFonts w:ascii="Times" w:hAnsi="Times" w:cs="Times New Roman"/>
          <w:color w:val="0000FF"/>
          <w:sz w:val="20"/>
          <w:szCs w:val="20"/>
          <w:u w:val="single"/>
        </w:rPr>
        <w:t>the species probably lived in a wooded environment near a lake, perhaps even in a swampy locale</w:t>
      </w:r>
      <w:r w:rsidRPr="00433F9D">
        <w:rPr>
          <w:rFonts w:ascii="Times" w:hAnsi="Times" w:cs="Times New Roman"/>
          <w:sz w:val="20"/>
          <w:szCs w:val="20"/>
        </w:rPr>
        <w:fldChar w:fldCharType="end"/>
      </w:r>
      <w:r w:rsidRPr="00433F9D">
        <w:rPr>
          <w:rFonts w:ascii="Times" w:hAnsi="Times" w:cs="Times New Roman"/>
          <w:sz w:val="20"/>
          <w:szCs w:val="20"/>
        </w:rPr>
        <w:t xml:space="preserve">, six million to seven million years ago. Assuming the species was indeed a hominid, the time period implies the hominid-chimpanzee split must have occurred even earlier, contrary to some genetic studies that indicate a more recent split some five million years ago. And finding the hominid in Chad means early hominids lived beyond East Africa and </w:t>
      </w:r>
      <w:proofErr w:type="gramStart"/>
      <w:r w:rsidRPr="00433F9D">
        <w:rPr>
          <w:rFonts w:ascii="Times" w:hAnsi="Times" w:cs="Times New Roman"/>
          <w:sz w:val="20"/>
          <w:szCs w:val="20"/>
        </w:rPr>
        <w:t>were</w:t>
      </w:r>
      <w:proofErr w:type="gramEnd"/>
      <w:r w:rsidRPr="00433F9D">
        <w:rPr>
          <w:rFonts w:ascii="Times" w:hAnsi="Times" w:cs="Times New Roman"/>
          <w:sz w:val="20"/>
          <w:szCs w:val="20"/>
        </w:rPr>
        <w:t xml:space="preserve"> more spread out than paleoanthropologists had suspected.</w:t>
      </w:r>
    </w:p>
    <w:p w:rsidR="00433F9D" w:rsidRPr="00433F9D" w:rsidRDefault="00433F9D" w:rsidP="00433F9D">
      <w:pPr>
        <w:spacing w:before="100" w:beforeAutospacing="1" w:after="100" w:afterAutospacing="1"/>
        <w:rPr>
          <w:rFonts w:ascii="Times" w:hAnsi="Times" w:cs="Times New Roman"/>
          <w:sz w:val="20"/>
          <w:szCs w:val="20"/>
        </w:rPr>
      </w:pPr>
      <w:r w:rsidRPr="00433F9D">
        <w:rPr>
          <w:rFonts w:ascii="Times" w:hAnsi="Times" w:cs="Times New Roman"/>
          <w:sz w:val="20"/>
          <w:szCs w:val="20"/>
        </w:rPr>
        <w:t>But </w:t>
      </w:r>
      <w:proofErr w:type="spellStart"/>
      <w:r w:rsidRPr="00433F9D">
        <w:rPr>
          <w:rFonts w:ascii="Times" w:hAnsi="Times" w:cs="Times New Roman"/>
          <w:i/>
          <w:iCs/>
          <w:sz w:val="20"/>
          <w:szCs w:val="20"/>
        </w:rPr>
        <w:t>Sahelanthropus</w:t>
      </w:r>
      <w:proofErr w:type="spellEnd"/>
      <w:r w:rsidRPr="00433F9D">
        <w:rPr>
          <w:rFonts w:ascii="Times" w:hAnsi="Times" w:cs="Times New Roman"/>
          <w:sz w:val="20"/>
          <w:szCs w:val="20"/>
        </w:rPr>
        <w:t xml:space="preserve">‘ hominid status is not universally accepted. In 2006, one group of researchers, including Milford </w:t>
      </w:r>
      <w:proofErr w:type="spellStart"/>
      <w:r w:rsidRPr="00433F9D">
        <w:rPr>
          <w:rFonts w:ascii="Times" w:hAnsi="Times" w:cs="Times New Roman"/>
          <w:sz w:val="20"/>
          <w:szCs w:val="20"/>
        </w:rPr>
        <w:t>Wolpoff</w:t>
      </w:r>
      <w:proofErr w:type="spellEnd"/>
      <w:r w:rsidRPr="00433F9D">
        <w:rPr>
          <w:rFonts w:ascii="Times" w:hAnsi="Times" w:cs="Times New Roman"/>
          <w:sz w:val="20"/>
          <w:szCs w:val="20"/>
        </w:rPr>
        <w:t xml:space="preserve"> of the University of Michigan and John Hawks of the University of Wisconsin, considered the structure and function of the reconstructed </w:t>
      </w:r>
      <w:proofErr w:type="spellStart"/>
      <w:r w:rsidRPr="00433F9D">
        <w:rPr>
          <w:rFonts w:ascii="Times" w:hAnsi="Times" w:cs="Times New Roman"/>
          <w:i/>
          <w:iCs/>
          <w:sz w:val="20"/>
          <w:szCs w:val="20"/>
        </w:rPr>
        <w:t>Sahelanthropus</w:t>
      </w:r>
      <w:proofErr w:type="spellEnd"/>
      <w:r w:rsidRPr="00433F9D">
        <w:rPr>
          <w:rFonts w:ascii="Times" w:hAnsi="Times" w:cs="Times New Roman"/>
          <w:sz w:val="20"/>
          <w:szCs w:val="20"/>
        </w:rPr>
        <w:t xml:space="preserve"> skull. Although the placement of the foramen magnum appeared similar to humans’, other aspects of the skull would have prevented the species from keeping its head upright—and therefore it couldn’t have been a bipedal walker, the team concluded. </w:t>
      </w:r>
      <w:r w:rsidRPr="00433F9D">
        <w:rPr>
          <w:rFonts w:ascii="Times" w:hAnsi="Times" w:cs="Times New Roman"/>
          <w:sz w:val="20"/>
          <w:szCs w:val="20"/>
        </w:rPr>
        <w:fldChar w:fldCharType="begin"/>
      </w:r>
      <w:r w:rsidRPr="00433F9D">
        <w:rPr>
          <w:rFonts w:ascii="Times" w:hAnsi="Times" w:cs="Times New Roman"/>
          <w:sz w:val="20"/>
          <w:szCs w:val="20"/>
        </w:rPr>
        <w:instrText xml:space="preserve"> HYPERLINK "http://johnhawks.net/weblog/fossils/sahelanthropus/sahel_wolpoff_paper_2006.html" \t "_blank" </w:instrText>
      </w:r>
      <w:r w:rsidRPr="00433F9D">
        <w:rPr>
          <w:rFonts w:ascii="Times" w:hAnsi="Times" w:cs="Times New Roman"/>
          <w:sz w:val="20"/>
          <w:szCs w:val="20"/>
        </w:rPr>
      </w:r>
      <w:r w:rsidRPr="00433F9D">
        <w:rPr>
          <w:rFonts w:ascii="Times" w:hAnsi="Times" w:cs="Times New Roman"/>
          <w:sz w:val="20"/>
          <w:szCs w:val="20"/>
        </w:rPr>
        <w:fldChar w:fldCharType="separate"/>
      </w:r>
      <w:r w:rsidRPr="00433F9D">
        <w:rPr>
          <w:rFonts w:ascii="Times" w:hAnsi="Times" w:cs="Times New Roman"/>
          <w:color w:val="0000FF"/>
          <w:sz w:val="20"/>
          <w:szCs w:val="20"/>
          <w:u w:val="single"/>
        </w:rPr>
        <w:t>Thus, they suggested, </w:t>
      </w:r>
      <w:proofErr w:type="spellStart"/>
      <w:r w:rsidRPr="00433F9D">
        <w:rPr>
          <w:rFonts w:ascii="Times" w:hAnsi="Times" w:cs="Times New Roman"/>
          <w:i/>
          <w:iCs/>
          <w:color w:val="0000FF"/>
          <w:sz w:val="20"/>
          <w:szCs w:val="20"/>
          <w:u w:val="single"/>
        </w:rPr>
        <w:t>Sahelanthropus</w:t>
      </w:r>
      <w:proofErr w:type="spellEnd"/>
      <w:r w:rsidRPr="00433F9D">
        <w:rPr>
          <w:rFonts w:ascii="Times" w:hAnsi="Times" w:cs="Times New Roman"/>
          <w:color w:val="0000FF"/>
          <w:sz w:val="20"/>
          <w:szCs w:val="20"/>
          <w:u w:val="single"/>
        </w:rPr>
        <w:t xml:space="preserve"> was not a hominid, just some kind of ape</w:t>
      </w:r>
      <w:r w:rsidRPr="00433F9D">
        <w:rPr>
          <w:rFonts w:ascii="Times" w:hAnsi="Times" w:cs="Times New Roman"/>
          <w:sz w:val="20"/>
          <w:szCs w:val="20"/>
        </w:rPr>
        <w:fldChar w:fldCharType="end"/>
      </w:r>
      <w:r w:rsidRPr="00433F9D">
        <w:rPr>
          <w:rFonts w:ascii="Times" w:hAnsi="Times" w:cs="Times New Roman"/>
          <w:sz w:val="20"/>
          <w:szCs w:val="20"/>
        </w:rPr>
        <w:t>. They further noted that some of the dental similarities </w:t>
      </w:r>
      <w:proofErr w:type="spellStart"/>
      <w:r w:rsidRPr="00433F9D">
        <w:rPr>
          <w:rFonts w:ascii="Times" w:hAnsi="Times" w:cs="Times New Roman"/>
          <w:i/>
          <w:iCs/>
          <w:sz w:val="20"/>
          <w:szCs w:val="20"/>
        </w:rPr>
        <w:t>Sahelanthropus</w:t>
      </w:r>
      <w:proofErr w:type="spellEnd"/>
      <w:r w:rsidRPr="00433F9D">
        <w:rPr>
          <w:rFonts w:ascii="Times" w:hAnsi="Times" w:cs="Times New Roman"/>
          <w:sz w:val="20"/>
          <w:szCs w:val="20"/>
        </w:rPr>
        <w:t xml:space="preserve"> shared with hominids could be cases of parallel evolution, when closely related species independently evolve similar traits due to shared evolutionary pressures.</w:t>
      </w:r>
    </w:p>
    <w:p w:rsidR="00433F9D" w:rsidRPr="00433F9D" w:rsidRDefault="00433F9D" w:rsidP="00433F9D">
      <w:pPr>
        <w:spacing w:before="100" w:beforeAutospacing="1" w:after="100" w:afterAutospacing="1"/>
        <w:rPr>
          <w:rFonts w:ascii="Times" w:hAnsi="Times" w:cs="Times New Roman"/>
          <w:sz w:val="20"/>
          <w:szCs w:val="20"/>
        </w:rPr>
      </w:pPr>
      <w:r w:rsidRPr="00433F9D">
        <w:rPr>
          <w:rFonts w:ascii="Times" w:hAnsi="Times" w:cs="Times New Roman"/>
          <w:sz w:val="20"/>
          <w:szCs w:val="20"/>
        </w:rPr>
        <w:t>Since 2006, the study of </w:t>
      </w:r>
      <w:proofErr w:type="spellStart"/>
      <w:r w:rsidRPr="00433F9D">
        <w:rPr>
          <w:rFonts w:ascii="Times" w:hAnsi="Times" w:cs="Times New Roman"/>
          <w:i/>
          <w:iCs/>
          <w:sz w:val="20"/>
          <w:szCs w:val="20"/>
        </w:rPr>
        <w:t>Sahelanthropus</w:t>
      </w:r>
      <w:proofErr w:type="spellEnd"/>
      <w:r w:rsidRPr="00433F9D">
        <w:rPr>
          <w:rFonts w:ascii="Times" w:hAnsi="Times" w:cs="Times New Roman"/>
          <w:sz w:val="20"/>
          <w:szCs w:val="20"/>
        </w:rPr>
        <w:t xml:space="preserve"> hasn’t advanced all that much. No additional fossils have been discovered—or at least, none of </w:t>
      </w:r>
      <w:proofErr w:type="gramStart"/>
      <w:r w:rsidRPr="00433F9D">
        <w:rPr>
          <w:rFonts w:ascii="Times" w:hAnsi="Times" w:cs="Times New Roman"/>
          <w:sz w:val="20"/>
          <w:szCs w:val="20"/>
        </w:rPr>
        <w:t>have</w:t>
      </w:r>
      <w:proofErr w:type="gramEnd"/>
      <w:r w:rsidRPr="00433F9D">
        <w:rPr>
          <w:rFonts w:ascii="Times" w:hAnsi="Times" w:cs="Times New Roman"/>
          <w:sz w:val="20"/>
          <w:szCs w:val="20"/>
        </w:rPr>
        <w:t xml:space="preserve"> been publicly announced. In 2009, Hawks </w:t>
      </w:r>
      <w:r w:rsidRPr="00433F9D">
        <w:rPr>
          <w:rFonts w:ascii="Times" w:hAnsi="Times" w:cs="Times New Roman"/>
          <w:sz w:val="20"/>
          <w:szCs w:val="20"/>
        </w:rPr>
        <w:fldChar w:fldCharType="begin"/>
      </w:r>
      <w:r w:rsidRPr="00433F9D">
        <w:rPr>
          <w:rFonts w:ascii="Times" w:hAnsi="Times" w:cs="Times New Roman"/>
          <w:sz w:val="20"/>
          <w:szCs w:val="20"/>
        </w:rPr>
        <w:instrText xml:space="preserve"> HYPERLINK "http://johnhawks.net/weblog/fossils/sahelanthropus/femur-toumai-bergeret-recherche-2009.html" \t "_blank" </w:instrText>
      </w:r>
      <w:r w:rsidRPr="00433F9D">
        <w:rPr>
          <w:rFonts w:ascii="Times" w:hAnsi="Times" w:cs="Times New Roman"/>
          <w:sz w:val="20"/>
          <w:szCs w:val="20"/>
        </w:rPr>
      </w:r>
      <w:r w:rsidRPr="00433F9D">
        <w:rPr>
          <w:rFonts w:ascii="Times" w:hAnsi="Times" w:cs="Times New Roman"/>
          <w:sz w:val="20"/>
          <w:szCs w:val="20"/>
        </w:rPr>
        <w:fldChar w:fldCharType="separate"/>
      </w:r>
      <w:r w:rsidRPr="00433F9D">
        <w:rPr>
          <w:rFonts w:ascii="Times" w:hAnsi="Times" w:cs="Times New Roman"/>
          <w:color w:val="0000FF"/>
          <w:sz w:val="20"/>
          <w:szCs w:val="20"/>
          <w:u w:val="single"/>
        </w:rPr>
        <w:t>blogged</w:t>
      </w:r>
      <w:r w:rsidRPr="00433F9D">
        <w:rPr>
          <w:rFonts w:ascii="Times" w:hAnsi="Times" w:cs="Times New Roman"/>
          <w:sz w:val="20"/>
          <w:szCs w:val="20"/>
        </w:rPr>
        <w:fldChar w:fldCharType="end"/>
      </w:r>
      <w:r w:rsidRPr="00433F9D">
        <w:rPr>
          <w:rFonts w:ascii="Times" w:hAnsi="Times" w:cs="Times New Roman"/>
          <w:sz w:val="20"/>
          <w:szCs w:val="20"/>
        </w:rPr>
        <w:t xml:space="preserve"> about the possibility of a </w:t>
      </w:r>
      <w:proofErr w:type="spellStart"/>
      <w:r w:rsidRPr="00433F9D">
        <w:rPr>
          <w:rFonts w:ascii="Times" w:hAnsi="Times" w:cs="Times New Roman"/>
          <w:i/>
          <w:iCs/>
          <w:sz w:val="20"/>
          <w:szCs w:val="20"/>
        </w:rPr>
        <w:t>Sahelanthropus</w:t>
      </w:r>
      <w:proofErr w:type="spellEnd"/>
      <w:r w:rsidRPr="00433F9D">
        <w:rPr>
          <w:rFonts w:ascii="Times" w:hAnsi="Times" w:cs="Times New Roman"/>
          <w:sz w:val="20"/>
          <w:szCs w:val="20"/>
        </w:rPr>
        <w:t xml:space="preserve"> femur. One of the researchers involved in the discovery of the species published a paper alluding to a </w:t>
      </w:r>
      <w:proofErr w:type="gramStart"/>
      <w:r w:rsidRPr="00433F9D">
        <w:rPr>
          <w:rFonts w:ascii="Times" w:hAnsi="Times" w:cs="Times New Roman"/>
          <w:sz w:val="20"/>
          <w:szCs w:val="20"/>
        </w:rPr>
        <w:t>thigh bone</w:t>
      </w:r>
      <w:proofErr w:type="gramEnd"/>
      <w:r w:rsidRPr="00433F9D">
        <w:rPr>
          <w:rFonts w:ascii="Times" w:hAnsi="Times" w:cs="Times New Roman"/>
          <w:sz w:val="20"/>
          <w:szCs w:val="20"/>
        </w:rPr>
        <w:t xml:space="preserve"> and even published a picture allegedly showing the original cache of fossils that included a femur.</w:t>
      </w:r>
    </w:p>
    <w:p w:rsidR="00433F9D" w:rsidRPr="00433F9D" w:rsidRDefault="00433F9D" w:rsidP="00433F9D">
      <w:pPr>
        <w:spacing w:before="100" w:beforeAutospacing="1" w:after="100" w:afterAutospacing="1"/>
        <w:rPr>
          <w:rFonts w:ascii="Times" w:hAnsi="Times" w:cs="Times New Roman"/>
          <w:sz w:val="20"/>
          <w:szCs w:val="20"/>
        </w:rPr>
      </w:pPr>
      <w:r w:rsidRPr="00433F9D">
        <w:rPr>
          <w:rFonts w:ascii="Times" w:hAnsi="Times" w:cs="Times New Roman"/>
          <w:sz w:val="20"/>
          <w:szCs w:val="20"/>
        </w:rPr>
        <w:t xml:space="preserve">As far as I know, a formal analysis of the bone has never been published. If there is a </w:t>
      </w:r>
      <w:proofErr w:type="spellStart"/>
      <w:r w:rsidRPr="00433F9D">
        <w:rPr>
          <w:rFonts w:ascii="Times" w:hAnsi="Times" w:cs="Times New Roman"/>
          <w:i/>
          <w:iCs/>
          <w:sz w:val="20"/>
          <w:szCs w:val="20"/>
        </w:rPr>
        <w:t>Sahelanthropus</w:t>
      </w:r>
      <w:proofErr w:type="spellEnd"/>
      <w:r w:rsidRPr="00433F9D">
        <w:rPr>
          <w:rFonts w:ascii="Times" w:hAnsi="Times" w:cs="Times New Roman"/>
          <w:sz w:val="20"/>
          <w:szCs w:val="20"/>
        </w:rPr>
        <w:t xml:space="preserve">, studying it might help confirm whether the species walked upright—and whether it deserves to be included in the hominid family. Sometimes it takes scientists a long time to fully analyze a fossil find. It took the team that found </w:t>
      </w:r>
      <w:r w:rsidRPr="00433F9D">
        <w:rPr>
          <w:rFonts w:ascii="Times" w:hAnsi="Times" w:cs="Times New Roman"/>
          <w:sz w:val="20"/>
          <w:szCs w:val="20"/>
        </w:rPr>
        <w:fldChar w:fldCharType="begin"/>
      </w:r>
      <w:r w:rsidRPr="00433F9D">
        <w:rPr>
          <w:rFonts w:ascii="Times" w:hAnsi="Times" w:cs="Times New Roman"/>
          <w:sz w:val="20"/>
          <w:szCs w:val="20"/>
        </w:rPr>
        <w:instrText xml:space="preserve"> HYPERLINK "http://blogs.smithsonianmag.com/science/2009/10/fabulous-new-fossil-of-human-ancestor/" \t "_blank" </w:instrText>
      </w:r>
      <w:r w:rsidRPr="00433F9D">
        <w:rPr>
          <w:rFonts w:ascii="Times" w:hAnsi="Times" w:cs="Times New Roman"/>
          <w:sz w:val="20"/>
          <w:szCs w:val="20"/>
        </w:rPr>
      </w:r>
      <w:r w:rsidRPr="00433F9D">
        <w:rPr>
          <w:rFonts w:ascii="Times" w:hAnsi="Times" w:cs="Times New Roman"/>
          <w:sz w:val="20"/>
          <w:szCs w:val="20"/>
        </w:rPr>
        <w:fldChar w:fldCharType="separate"/>
      </w:r>
      <w:proofErr w:type="spellStart"/>
      <w:r w:rsidRPr="00433F9D">
        <w:rPr>
          <w:rFonts w:ascii="Times" w:hAnsi="Times" w:cs="Times New Roman"/>
          <w:color w:val="0000FF"/>
          <w:sz w:val="20"/>
          <w:szCs w:val="20"/>
          <w:u w:val="single"/>
        </w:rPr>
        <w:t>Ardi</w:t>
      </w:r>
      <w:proofErr w:type="spellEnd"/>
      <w:r w:rsidRPr="00433F9D">
        <w:rPr>
          <w:rFonts w:ascii="Times" w:hAnsi="Times" w:cs="Times New Roman"/>
          <w:color w:val="0000FF"/>
          <w:sz w:val="20"/>
          <w:szCs w:val="20"/>
          <w:u w:val="single"/>
        </w:rPr>
        <w:t xml:space="preserve"> and other </w:t>
      </w:r>
      <w:proofErr w:type="spellStart"/>
      <w:r w:rsidRPr="00433F9D">
        <w:rPr>
          <w:rFonts w:ascii="Times" w:hAnsi="Times" w:cs="Times New Roman"/>
          <w:i/>
          <w:iCs/>
          <w:color w:val="0000FF"/>
          <w:sz w:val="20"/>
          <w:szCs w:val="20"/>
          <w:u w:val="single"/>
        </w:rPr>
        <w:t>Ardipithecus</w:t>
      </w:r>
      <w:proofErr w:type="spellEnd"/>
      <w:r w:rsidRPr="00433F9D">
        <w:rPr>
          <w:rFonts w:ascii="Times" w:hAnsi="Times" w:cs="Times New Roman"/>
          <w:color w:val="0000FF"/>
          <w:sz w:val="20"/>
          <w:szCs w:val="20"/>
          <w:u w:val="single"/>
        </w:rPr>
        <w:t xml:space="preserve"> fossils</w:t>
      </w:r>
      <w:r w:rsidRPr="00433F9D">
        <w:rPr>
          <w:rFonts w:ascii="Times" w:hAnsi="Times" w:cs="Times New Roman"/>
          <w:sz w:val="20"/>
          <w:szCs w:val="20"/>
        </w:rPr>
        <w:fldChar w:fldCharType="end"/>
      </w:r>
      <w:r w:rsidRPr="00433F9D">
        <w:rPr>
          <w:rFonts w:ascii="Times" w:hAnsi="Times" w:cs="Times New Roman"/>
          <w:sz w:val="20"/>
          <w:szCs w:val="20"/>
        </w:rPr>
        <w:t xml:space="preserve"> about 15 years to publish full studies on that early hominid. So maybe in another five years Brunet and his team will have another announcement to make.</w:t>
      </w:r>
    </w:p>
    <w:p w:rsidR="006719AC" w:rsidRDefault="006719AC">
      <w:bookmarkStart w:id="0" w:name="_GoBack"/>
      <w:bookmarkEnd w:id="0"/>
    </w:p>
    <w:sectPr w:rsidR="006719AC" w:rsidSect="00EC33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9D"/>
    <w:rsid w:val="00433F9D"/>
    <w:rsid w:val="006719AC"/>
    <w:rsid w:val="00EC3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E05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3F9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33F9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F9D"/>
    <w:rPr>
      <w:rFonts w:ascii="Times" w:hAnsi="Times"/>
      <w:b/>
      <w:bCs/>
      <w:kern w:val="36"/>
      <w:sz w:val="48"/>
      <w:szCs w:val="48"/>
    </w:rPr>
  </w:style>
  <w:style w:type="character" w:customStyle="1" w:styleId="Heading2Char">
    <w:name w:val="Heading 2 Char"/>
    <w:basedOn w:val="DefaultParagraphFont"/>
    <w:link w:val="Heading2"/>
    <w:uiPriority w:val="9"/>
    <w:rsid w:val="00433F9D"/>
    <w:rPr>
      <w:rFonts w:ascii="Times" w:hAnsi="Times"/>
      <w:b/>
      <w:bCs/>
      <w:sz w:val="36"/>
      <w:szCs w:val="36"/>
    </w:rPr>
  </w:style>
  <w:style w:type="character" w:styleId="Hyperlink">
    <w:name w:val="Hyperlink"/>
    <w:basedOn w:val="DefaultParagraphFont"/>
    <w:uiPriority w:val="99"/>
    <w:semiHidden/>
    <w:unhideWhenUsed/>
    <w:rsid w:val="00433F9D"/>
    <w:rPr>
      <w:color w:val="0000FF"/>
      <w:u w:val="single"/>
    </w:rPr>
  </w:style>
  <w:style w:type="character" w:customStyle="1" w:styleId="pub-edition">
    <w:name w:val="pub-edition"/>
    <w:basedOn w:val="DefaultParagraphFont"/>
    <w:rsid w:val="00433F9D"/>
  </w:style>
  <w:style w:type="character" w:customStyle="1" w:styleId="pw-button-countercount">
    <w:name w:val="pw-button-counter__count"/>
    <w:basedOn w:val="DefaultParagraphFont"/>
    <w:rsid w:val="00433F9D"/>
  </w:style>
  <w:style w:type="paragraph" w:styleId="NormalWeb">
    <w:name w:val="Normal (Web)"/>
    <w:basedOn w:val="Normal"/>
    <w:uiPriority w:val="99"/>
    <w:semiHidden/>
    <w:unhideWhenUsed/>
    <w:rsid w:val="00433F9D"/>
    <w:pPr>
      <w:spacing w:before="100" w:beforeAutospacing="1" w:after="100" w:afterAutospacing="1"/>
    </w:pPr>
    <w:rPr>
      <w:rFonts w:ascii="Times" w:hAnsi="Times" w:cs="Times New Roman"/>
      <w:sz w:val="20"/>
      <w:szCs w:val="20"/>
    </w:rPr>
  </w:style>
  <w:style w:type="paragraph" w:customStyle="1" w:styleId="wp-caption-text">
    <w:name w:val="wp-caption-text"/>
    <w:basedOn w:val="Normal"/>
    <w:rsid w:val="00433F9D"/>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433F9D"/>
    <w:rPr>
      <w:i/>
      <w:iCs/>
    </w:rPr>
  </w:style>
  <w:style w:type="paragraph" w:styleId="z-TopofForm">
    <w:name w:val="HTML Top of Form"/>
    <w:basedOn w:val="Normal"/>
    <w:next w:val="Normal"/>
    <w:link w:val="z-TopofFormChar"/>
    <w:hidden/>
    <w:uiPriority w:val="99"/>
    <w:semiHidden/>
    <w:unhideWhenUsed/>
    <w:rsid w:val="00433F9D"/>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433F9D"/>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433F9D"/>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433F9D"/>
    <w:rPr>
      <w:rFonts w:ascii="Arial" w:hAnsi="Arial"/>
      <w:vanish/>
      <w:sz w:val="16"/>
      <w:szCs w:val="16"/>
    </w:rPr>
  </w:style>
  <w:style w:type="paragraph" w:styleId="BalloonText">
    <w:name w:val="Balloon Text"/>
    <w:basedOn w:val="Normal"/>
    <w:link w:val="BalloonTextChar"/>
    <w:uiPriority w:val="99"/>
    <w:semiHidden/>
    <w:unhideWhenUsed/>
    <w:rsid w:val="00433F9D"/>
    <w:rPr>
      <w:rFonts w:ascii="Lucida Grande" w:hAnsi="Lucida Grande"/>
      <w:sz w:val="18"/>
      <w:szCs w:val="18"/>
    </w:rPr>
  </w:style>
  <w:style w:type="character" w:customStyle="1" w:styleId="BalloonTextChar">
    <w:name w:val="Balloon Text Char"/>
    <w:basedOn w:val="DefaultParagraphFont"/>
    <w:link w:val="BalloonText"/>
    <w:uiPriority w:val="99"/>
    <w:semiHidden/>
    <w:rsid w:val="00433F9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3F9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33F9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F9D"/>
    <w:rPr>
      <w:rFonts w:ascii="Times" w:hAnsi="Times"/>
      <w:b/>
      <w:bCs/>
      <w:kern w:val="36"/>
      <w:sz w:val="48"/>
      <w:szCs w:val="48"/>
    </w:rPr>
  </w:style>
  <w:style w:type="character" w:customStyle="1" w:styleId="Heading2Char">
    <w:name w:val="Heading 2 Char"/>
    <w:basedOn w:val="DefaultParagraphFont"/>
    <w:link w:val="Heading2"/>
    <w:uiPriority w:val="9"/>
    <w:rsid w:val="00433F9D"/>
    <w:rPr>
      <w:rFonts w:ascii="Times" w:hAnsi="Times"/>
      <w:b/>
      <w:bCs/>
      <w:sz w:val="36"/>
      <w:szCs w:val="36"/>
    </w:rPr>
  </w:style>
  <w:style w:type="character" w:styleId="Hyperlink">
    <w:name w:val="Hyperlink"/>
    <w:basedOn w:val="DefaultParagraphFont"/>
    <w:uiPriority w:val="99"/>
    <w:semiHidden/>
    <w:unhideWhenUsed/>
    <w:rsid w:val="00433F9D"/>
    <w:rPr>
      <w:color w:val="0000FF"/>
      <w:u w:val="single"/>
    </w:rPr>
  </w:style>
  <w:style w:type="character" w:customStyle="1" w:styleId="pub-edition">
    <w:name w:val="pub-edition"/>
    <w:basedOn w:val="DefaultParagraphFont"/>
    <w:rsid w:val="00433F9D"/>
  </w:style>
  <w:style w:type="character" w:customStyle="1" w:styleId="pw-button-countercount">
    <w:name w:val="pw-button-counter__count"/>
    <w:basedOn w:val="DefaultParagraphFont"/>
    <w:rsid w:val="00433F9D"/>
  </w:style>
  <w:style w:type="paragraph" w:styleId="NormalWeb">
    <w:name w:val="Normal (Web)"/>
    <w:basedOn w:val="Normal"/>
    <w:uiPriority w:val="99"/>
    <w:semiHidden/>
    <w:unhideWhenUsed/>
    <w:rsid w:val="00433F9D"/>
    <w:pPr>
      <w:spacing w:before="100" w:beforeAutospacing="1" w:after="100" w:afterAutospacing="1"/>
    </w:pPr>
    <w:rPr>
      <w:rFonts w:ascii="Times" w:hAnsi="Times" w:cs="Times New Roman"/>
      <w:sz w:val="20"/>
      <w:szCs w:val="20"/>
    </w:rPr>
  </w:style>
  <w:style w:type="paragraph" w:customStyle="1" w:styleId="wp-caption-text">
    <w:name w:val="wp-caption-text"/>
    <w:basedOn w:val="Normal"/>
    <w:rsid w:val="00433F9D"/>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433F9D"/>
    <w:rPr>
      <w:i/>
      <w:iCs/>
    </w:rPr>
  </w:style>
  <w:style w:type="paragraph" w:styleId="z-TopofForm">
    <w:name w:val="HTML Top of Form"/>
    <w:basedOn w:val="Normal"/>
    <w:next w:val="Normal"/>
    <w:link w:val="z-TopofFormChar"/>
    <w:hidden/>
    <w:uiPriority w:val="99"/>
    <w:semiHidden/>
    <w:unhideWhenUsed/>
    <w:rsid w:val="00433F9D"/>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433F9D"/>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433F9D"/>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433F9D"/>
    <w:rPr>
      <w:rFonts w:ascii="Arial" w:hAnsi="Arial"/>
      <w:vanish/>
      <w:sz w:val="16"/>
      <w:szCs w:val="16"/>
    </w:rPr>
  </w:style>
  <w:style w:type="paragraph" w:styleId="BalloonText">
    <w:name w:val="Balloon Text"/>
    <w:basedOn w:val="Normal"/>
    <w:link w:val="BalloonTextChar"/>
    <w:uiPriority w:val="99"/>
    <w:semiHidden/>
    <w:unhideWhenUsed/>
    <w:rsid w:val="00433F9D"/>
    <w:rPr>
      <w:rFonts w:ascii="Lucida Grande" w:hAnsi="Lucida Grande"/>
      <w:sz w:val="18"/>
      <w:szCs w:val="18"/>
    </w:rPr>
  </w:style>
  <w:style w:type="character" w:customStyle="1" w:styleId="BalloonTextChar">
    <w:name w:val="Balloon Text Char"/>
    <w:basedOn w:val="DefaultParagraphFont"/>
    <w:link w:val="BalloonText"/>
    <w:uiPriority w:val="99"/>
    <w:semiHidden/>
    <w:rsid w:val="00433F9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2208">
      <w:bodyDiv w:val="1"/>
      <w:marLeft w:val="0"/>
      <w:marRight w:val="0"/>
      <w:marTop w:val="0"/>
      <w:marBottom w:val="0"/>
      <w:divBdr>
        <w:top w:val="none" w:sz="0" w:space="0" w:color="auto"/>
        <w:left w:val="none" w:sz="0" w:space="0" w:color="auto"/>
        <w:bottom w:val="none" w:sz="0" w:space="0" w:color="auto"/>
        <w:right w:val="none" w:sz="0" w:space="0" w:color="auto"/>
      </w:divBdr>
      <w:divsChild>
        <w:div w:id="1562713761">
          <w:marLeft w:val="0"/>
          <w:marRight w:val="0"/>
          <w:marTop w:val="0"/>
          <w:marBottom w:val="0"/>
          <w:divBdr>
            <w:top w:val="none" w:sz="0" w:space="0" w:color="auto"/>
            <w:left w:val="none" w:sz="0" w:space="0" w:color="auto"/>
            <w:bottom w:val="none" w:sz="0" w:space="0" w:color="auto"/>
            <w:right w:val="none" w:sz="0" w:space="0" w:color="auto"/>
          </w:divBdr>
          <w:divsChild>
            <w:div w:id="1109740019">
              <w:marLeft w:val="0"/>
              <w:marRight w:val="0"/>
              <w:marTop w:val="0"/>
              <w:marBottom w:val="0"/>
              <w:divBdr>
                <w:top w:val="none" w:sz="0" w:space="0" w:color="auto"/>
                <w:left w:val="none" w:sz="0" w:space="0" w:color="auto"/>
                <w:bottom w:val="none" w:sz="0" w:space="0" w:color="auto"/>
                <w:right w:val="none" w:sz="0" w:space="0" w:color="auto"/>
              </w:divBdr>
              <w:divsChild>
                <w:div w:id="999384293">
                  <w:marLeft w:val="0"/>
                  <w:marRight w:val="0"/>
                  <w:marTop w:val="0"/>
                  <w:marBottom w:val="0"/>
                  <w:divBdr>
                    <w:top w:val="none" w:sz="0" w:space="0" w:color="auto"/>
                    <w:left w:val="none" w:sz="0" w:space="0" w:color="auto"/>
                    <w:bottom w:val="none" w:sz="0" w:space="0" w:color="auto"/>
                    <w:right w:val="none" w:sz="0" w:space="0" w:color="auto"/>
                  </w:divBdr>
                  <w:divsChild>
                    <w:div w:id="434985154">
                      <w:marLeft w:val="0"/>
                      <w:marRight w:val="0"/>
                      <w:marTop w:val="0"/>
                      <w:marBottom w:val="0"/>
                      <w:divBdr>
                        <w:top w:val="none" w:sz="0" w:space="0" w:color="auto"/>
                        <w:left w:val="none" w:sz="0" w:space="0" w:color="auto"/>
                        <w:bottom w:val="none" w:sz="0" w:space="0" w:color="auto"/>
                        <w:right w:val="none" w:sz="0" w:space="0" w:color="auto"/>
                      </w:divBdr>
                    </w:div>
                    <w:div w:id="7718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7910">
              <w:marLeft w:val="0"/>
              <w:marRight w:val="0"/>
              <w:marTop w:val="0"/>
              <w:marBottom w:val="0"/>
              <w:divBdr>
                <w:top w:val="none" w:sz="0" w:space="0" w:color="auto"/>
                <w:left w:val="none" w:sz="0" w:space="0" w:color="auto"/>
                <w:bottom w:val="none" w:sz="0" w:space="0" w:color="auto"/>
                <w:right w:val="none" w:sz="0" w:space="0" w:color="auto"/>
              </w:divBdr>
              <w:divsChild>
                <w:div w:id="455103029">
                  <w:marLeft w:val="0"/>
                  <w:marRight w:val="0"/>
                  <w:marTop w:val="0"/>
                  <w:marBottom w:val="0"/>
                  <w:divBdr>
                    <w:top w:val="none" w:sz="0" w:space="0" w:color="auto"/>
                    <w:left w:val="none" w:sz="0" w:space="0" w:color="auto"/>
                    <w:bottom w:val="none" w:sz="0" w:space="0" w:color="auto"/>
                    <w:right w:val="none" w:sz="0" w:space="0" w:color="auto"/>
                  </w:divBdr>
                </w:div>
              </w:divsChild>
            </w:div>
            <w:div w:id="1592818272">
              <w:marLeft w:val="0"/>
              <w:marRight w:val="0"/>
              <w:marTop w:val="0"/>
              <w:marBottom w:val="0"/>
              <w:divBdr>
                <w:top w:val="none" w:sz="0" w:space="0" w:color="auto"/>
                <w:left w:val="none" w:sz="0" w:space="0" w:color="auto"/>
                <w:bottom w:val="none" w:sz="0" w:space="0" w:color="auto"/>
                <w:right w:val="none" w:sz="0" w:space="0" w:color="auto"/>
              </w:divBdr>
              <w:divsChild>
                <w:div w:id="263003791">
                  <w:marLeft w:val="0"/>
                  <w:marRight w:val="0"/>
                  <w:marTop w:val="0"/>
                  <w:marBottom w:val="0"/>
                  <w:divBdr>
                    <w:top w:val="none" w:sz="0" w:space="0" w:color="auto"/>
                    <w:left w:val="none" w:sz="0" w:space="0" w:color="auto"/>
                    <w:bottom w:val="none" w:sz="0" w:space="0" w:color="auto"/>
                    <w:right w:val="none" w:sz="0" w:space="0" w:color="auto"/>
                  </w:divBdr>
                </w:div>
              </w:divsChild>
            </w:div>
            <w:div w:id="737095642">
              <w:marLeft w:val="0"/>
              <w:marRight w:val="0"/>
              <w:marTop w:val="0"/>
              <w:marBottom w:val="0"/>
              <w:divBdr>
                <w:top w:val="none" w:sz="0" w:space="0" w:color="auto"/>
                <w:left w:val="none" w:sz="0" w:space="0" w:color="auto"/>
                <w:bottom w:val="none" w:sz="0" w:space="0" w:color="auto"/>
                <w:right w:val="none" w:sz="0" w:space="0" w:color="auto"/>
              </w:divBdr>
              <w:divsChild>
                <w:div w:id="86003783">
                  <w:marLeft w:val="0"/>
                  <w:marRight w:val="0"/>
                  <w:marTop w:val="0"/>
                  <w:marBottom w:val="0"/>
                  <w:divBdr>
                    <w:top w:val="none" w:sz="0" w:space="0" w:color="auto"/>
                    <w:left w:val="none" w:sz="0" w:space="0" w:color="auto"/>
                    <w:bottom w:val="none" w:sz="0" w:space="0" w:color="auto"/>
                    <w:right w:val="none" w:sz="0" w:space="0" w:color="auto"/>
                  </w:divBdr>
                </w:div>
                <w:div w:id="1551839350">
                  <w:marLeft w:val="0"/>
                  <w:marRight w:val="0"/>
                  <w:marTop w:val="0"/>
                  <w:marBottom w:val="0"/>
                  <w:divBdr>
                    <w:top w:val="none" w:sz="0" w:space="0" w:color="auto"/>
                    <w:left w:val="none" w:sz="0" w:space="0" w:color="auto"/>
                    <w:bottom w:val="none" w:sz="0" w:space="0" w:color="auto"/>
                    <w:right w:val="none" w:sz="0" w:space="0" w:color="auto"/>
                  </w:divBdr>
                </w:div>
              </w:divsChild>
            </w:div>
            <w:div w:id="552351343">
              <w:marLeft w:val="0"/>
              <w:marRight w:val="0"/>
              <w:marTop w:val="0"/>
              <w:marBottom w:val="0"/>
              <w:divBdr>
                <w:top w:val="none" w:sz="0" w:space="0" w:color="auto"/>
                <w:left w:val="none" w:sz="0" w:space="0" w:color="auto"/>
                <w:bottom w:val="none" w:sz="0" w:space="0" w:color="auto"/>
                <w:right w:val="none" w:sz="0" w:space="0" w:color="auto"/>
              </w:divBdr>
              <w:divsChild>
                <w:div w:id="11031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mithsonianmag.com/author/erin-wayman/" TargetMode="External"/><Relationship Id="rId6" Type="http://schemas.openxmlformats.org/officeDocument/2006/relationships/image" Target="media/image1.jpeg"/><Relationship Id="rId7" Type="http://schemas.openxmlformats.org/officeDocument/2006/relationships/hyperlink" Target="http://blogs.smithsonianmag.com/hominids/files/2012/07/picresized_1341871654_7283201268_7eb0b27509_c1.jpg"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844</Words>
  <Characters>4812</Characters>
  <Application>Microsoft Macintosh Word</Application>
  <DocSecurity>0</DocSecurity>
  <Lines>40</Lines>
  <Paragraphs>11</Paragraphs>
  <ScaleCrop>false</ScaleCrop>
  <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 Rice</dc:creator>
  <cp:keywords/>
  <dc:description/>
  <cp:lastModifiedBy>Jason B. Rice</cp:lastModifiedBy>
  <cp:revision>1</cp:revision>
  <dcterms:created xsi:type="dcterms:W3CDTF">2015-09-04T10:47:00Z</dcterms:created>
  <dcterms:modified xsi:type="dcterms:W3CDTF">2015-09-04T10:49:00Z</dcterms:modified>
</cp:coreProperties>
</file>